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93" w:rsidRDefault="00BF5093">
      <w:r>
        <w:t>WCCA Marketing Committee</w:t>
      </w:r>
    </w:p>
    <w:p w:rsidR="00BF5093" w:rsidRDefault="00BF5093">
      <w:r>
        <w:t>Please contact the following CA events and inquire about informing their audiences about WCCA6.</w:t>
      </w:r>
    </w:p>
    <w:p w:rsidR="00BF5093" w:rsidRDefault="00BF5093"/>
    <w:p w:rsidR="00BF5093" w:rsidRPr="00BF5093" w:rsidRDefault="00BF5093">
      <w:pPr>
        <w:rPr>
          <w:b/>
          <w:sz w:val="28"/>
        </w:rPr>
      </w:pPr>
      <w:r w:rsidRPr="00BF5093">
        <w:rPr>
          <w:b/>
          <w:sz w:val="28"/>
        </w:rPr>
        <w:t>WADE</w:t>
      </w:r>
    </w:p>
    <w:p w:rsidR="00BF5093" w:rsidRDefault="00BF5093">
      <w:r>
        <w:t xml:space="preserve">1.      The 20th </w:t>
      </w:r>
      <w:proofErr w:type="spellStart"/>
      <w:r>
        <w:t>Aapresid</w:t>
      </w:r>
      <w:proofErr w:type="spellEnd"/>
      <w:r>
        <w:t xml:space="preserve"> Congress will be held from 8-10 August 2012, Rosario, Argentina</w:t>
      </w:r>
      <w:r>
        <w:br/>
        <w:t xml:space="preserve">For more information visit the congress site at </w:t>
      </w:r>
      <w:hyperlink r:id="rId5" w:history="1">
        <w:r>
          <w:rPr>
            <w:rStyle w:val="Hyperlink"/>
          </w:rPr>
          <w:t>http://www.20si.org.ar/</w:t>
        </w:r>
      </w:hyperlink>
      <w:r>
        <w:br/>
      </w:r>
      <w:r>
        <w:br/>
      </w:r>
      <w:r>
        <w:br/>
        <w:t>2.      No-Till Conservation Agriculture Conference 2012</w:t>
      </w:r>
      <w:r>
        <w:br/>
      </w:r>
      <w:r>
        <w:br/>
        <w:t xml:space="preserve">This conference entitled “Make the Move </w:t>
      </w:r>
      <w:proofErr w:type="gramStart"/>
      <w:r>
        <w:t>Towards</w:t>
      </w:r>
      <w:proofErr w:type="gramEnd"/>
      <w:r>
        <w:t xml:space="preserve"> Sustainable Agriculture in 2012” will be held at </w:t>
      </w:r>
      <w:proofErr w:type="spellStart"/>
      <w:r>
        <w:t>Drakensville</w:t>
      </w:r>
      <w:proofErr w:type="spellEnd"/>
      <w:r>
        <w:t xml:space="preserve"> Holiday Resort 4, 5, &amp; 6 September 2012, KwaZulu-Natal, South Africa.  For more information contact: Sandra Findlay, No-Till Club, P O Box 526, Hilton, 3245 KwaZulu-Natal, SA. </w:t>
      </w:r>
      <w:proofErr w:type="gramStart"/>
      <w:r>
        <w:t>email</w:t>
      </w:r>
      <w:proofErr w:type="gramEnd"/>
      <w:r>
        <w:t xml:space="preserve">: </w:t>
      </w:r>
      <w:hyperlink r:id="rId6" w:history="1">
        <w:r>
          <w:rPr>
            <w:rStyle w:val="Hyperlink"/>
          </w:rPr>
          <w:t>sandrafindlay@intanet.co.za</w:t>
        </w:r>
      </w:hyperlink>
      <w:r>
        <w:t>&lt;</w:t>
      </w:r>
      <w:hyperlink r:id="rId7" w:history="1">
        <w:r>
          <w:rPr>
            <w:rStyle w:val="Hyperlink"/>
          </w:rPr>
          <w:t>mailto:sandrafindlay@intanet.co.za</w:t>
        </w:r>
      </w:hyperlink>
      <w:r>
        <w:t>&gt;</w:t>
      </w:r>
      <w:r>
        <w:br/>
      </w:r>
      <w:r>
        <w:br/>
        <w:t>Telephone 033-330-2062; Cell:  082-472-5987; Fax: 086-579-6926</w:t>
      </w:r>
      <w:r>
        <w:br/>
      </w:r>
    </w:p>
    <w:p w:rsidR="00BF5093" w:rsidRDefault="00BF5093">
      <w:r w:rsidRPr="00BF5093">
        <w:rPr>
          <w:b/>
          <w:sz w:val="28"/>
        </w:rPr>
        <w:t>KAREN</w:t>
      </w:r>
      <w:r>
        <w:br/>
        <w:t>3.      International Conference to mark 20 years of work on CA in China&lt;</w:t>
      </w:r>
      <w:hyperlink r:id="rId8" w:history="1">
        <w:r>
          <w:rPr>
            <w:rStyle w:val="Hyperlink"/>
          </w:rPr>
          <w:t>ftp://ext-ftp.fao.org/ag/data/agp/Friedrich/CA-CoP-21-12-05/CA-China%2020th%20Year-%20announcement.pdf</w:t>
        </w:r>
      </w:hyperlink>
      <w:r>
        <w:t xml:space="preserve">&gt;, 25-27 October 2012 at </w:t>
      </w:r>
      <w:proofErr w:type="spellStart"/>
      <w:r>
        <w:t>Linfen</w:t>
      </w:r>
      <w:proofErr w:type="spellEnd"/>
      <w:r>
        <w:t>, Shanxi</w:t>
      </w:r>
      <w:r>
        <w:br/>
      </w:r>
      <w:r>
        <w:br/>
        <w:t xml:space="preserve">2012 is the 20th year of work on Conservation Agriculture in the People’s Republic of China. Conservation Tillage Research Centre, Ministry of Agriculture (CTRC), China Agricultural University (CAU), the Shanxi Agricultural Mechanization Bureau (SAMB), the Food and Agriculture Organization (FAO) and the Chinese Society of Agricultural Engineering (CSAE) will organize an international conference from 25-27 October 2012 at </w:t>
      </w:r>
      <w:proofErr w:type="spellStart"/>
      <w:r>
        <w:t>Linfen</w:t>
      </w:r>
      <w:proofErr w:type="spellEnd"/>
      <w:r>
        <w:t xml:space="preserve">, Shanxi, China, to mark 20 years of work on CA in China. The announcement for the Conference and Call for Papers is attached and more details can be found at: </w:t>
      </w:r>
      <w:hyperlink r:id="rId9" w:history="1">
        <w:r>
          <w:rPr>
            <w:rStyle w:val="Hyperlink"/>
          </w:rPr>
          <w:t>http://www.cn-ct.net/donet/english/En_index.aspx</w:t>
        </w:r>
      </w:hyperlink>
      <w:r>
        <w:t xml:space="preserve"> (or </w:t>
      </w:r>
      <w:hyperlink r:id="rId10" w:history="1">
        <w:r>
          <w:rPr>
            <w:rStyle w:val="Hyperlink"/>
          </w:rPr>
          <w:t>http://www.cn-ct.net/</w:t>
        </w:r>
      </w:hyperlink>
      <w:proofErr w:type="gramStart"/>
      <w:r>
        <w:t>)</w:t>
      </w:r>
      <w:proofErr w:type="gramEnd"/>
      <w:r>
        <w:br/>
      </w:r>
      <w:r>
        <w:br/>
      </w:r>
      <w:r>
        <w:br/>
        <w:t>4.      Third International Agronomy Congress on “Agriculture Diversification, Climate Change Management and Livelihoods” at New Delhi during November 26–30, 2012</w:t>
      </w:r>
      <w:r>
        <w:br/>
      </w:r>
      <w:r>
        <w:br/>
        <w:t xml:space="preserve">The Indian Society of Agronomy in collaboration with Indian Council of Agricultural Research (ICAR), National Academy of Agricultural Sciences (NAAS), Indian Agricultural Research Institute (IARI), American Society of Agronomy (ASA) and Trust for Advancement of Agricultural Sciences (TAAS), New Delhi shall be organizing the Third International Agronomy Congress on “Agriculture Diversification, </w:t>
      </w:r>
      <w:r>
        <w:lastRenderedPageBreak/>
        <w:t xml:space="preserve">Climate Change Management and Livelihoods”, at New Delhi during November 26–30, 2012. The first &amp; Second circular of the Congress are available on Indian Society of Agronomy (ISA) website: </w:t>
      </w:r>
      <w:hyperlink r:id="rId11" w:history="1">
        <w:r>
          <w:rPr>
            <w:rStyle w:val="Hyperlink"/>
          </w:rPr>
          <w:t>www.isa-india.in</w:t>
        </w:r>
      </w:hyperlink>
      <w:r>
        <w:t>&lt;</w:t>
      </w:r>
      <w:hyperlink r:id="rId12" w:history="1">
        <w:r>
          <w:rPr>
            <w:rStyle w:val="Hyperlink"/>
          </w:rPr>
          <w:t>http://www.isa-india.in/</w:t>
        </w:r>
      </w:hyperlink>
      <w:r>
        <w:t>&gt;. (Copy of the second circular is attached for ready reference).  The theme of the Congress will be addressed through 10 symposia, of which one pertains to “Best management practices with conservation agriculture”</w:t>
      </w:r>
    </w:p>
    <w:p w:rsidR="00BF5093" w:rsidRDefault="00BF5093"/>
    <w:p w:rsidR="008C2D92" w:rsidRDefault="00BF5093">
      <w:r w:rsidRPr="00BF5093">
        <w:rPr>
          <w:b/>
          <w:sz w:val="28"/>
        </w:rPr>
        <w:t>JOSIE</w:t>
      </w:r>
      <w:bookmarkStart w:id="0" w:name="_GoBack"/>
      <w:bookmarkEnd w:id="0"/>
      <w:r>
        <w:br/>
        <w:t>5.      Third International Conference on Conservation Agriculture in South East Asia, Hanoi, 10-15 December 2012.</w:t>
      </w:r>
      <w:r>
        <w:br/>
      </w:r>
      <w:r>
        <w:br/>
        <w:t>CIRAD&lt;</w:t>
      </w:r>
      <w:hyperlink r:id="rId13" w:history="1">
        <w:r>
          <w:rPr>
            <w:rStyle w:val="Hyperlink"/>
          </w:rPr>
          <w:t>http://www.cirad.fr/en/who-are-we/cirad-worldwide/continental-southeast-asia/in-a-nutshell</w:t>
        </w:r>
      </w:hyperlink>
      <w:r>
        <w:t>&gt; and NOMAFSI&lt;</w:t>
      </w:r>
      <w:hyperlink r:id="rId14" w:history="1">
        <w:r>
          <w:rPr>
            <w:rStyle w:val="Hyperlink"/>
          </w:rPr>
          <w:t>http://www.nomafsi.com.vn/</w:t>
        </w:r>
      </w:hyperlink>
      <w:r>
        <w:t>&gt; as part of the Conservation Agriculture Network for Southeast Asia (CANSEA&lt;</w:t>
      </w:r>
      <w:hyperlink r:id="rId15" w:history="1">
        <w:r>
          <w:rPr>
            <w:rStyle w:val="Hyperlink"/>
          </w:rPr>
          <w:t>http://cansea.org.vn/</w:t>
        </w:r>
      </w:hyperlink>
      <w:r>
        <w:t>&gt;) and the University of Queensland&lt;</w:t>
      </w:r>
      <w:hyperlink r:id="rId16" w:history="1">
        <w:r>
          <w:rPr>
            <w:rStyle w:val="Hyperlink"/>
          </w:rPr>
          <w:t>http://www.uq.edu.au/</w:t>
        </w:r>
      </w:hyperlink>
      <w:r>
        <w:t xml:space="preserve">&gt; are delighted to invite scientists, development and extension workers, policy-makers, and graduate / post-graduate students to attend and contribute to the 3rd International Conference on Conservation Agriculture in Southeast Asia which will be held in Hanoi, Vietnam on 10th-15th December 2012. Conference title is: "Conservation Agriculture and Sustainable Upland </w:t>
      </w:r>
      <w:proofErr w:type="gramStart"/>
      <w:r>
        <w:t>Livelihood :</w:t>
      </w:r>
      <w:proofErr w:type="gramEnd"/>
      <w:r>
        <w:t xml:space="preserve"> Innovations for, with and by Farmers to Adapt to Local and Global Changes". Attached is the Call for Papers, with more information is available at </w:t>
      </w:r>
      <w:hyperlink r:id="rId17" w:history="1">
        <w:r>
          <w:rPr>
            <w:rStyle w:val="Hyperlink"/>
          </w:rPr>
          <w:t>www.conservation-agriculture2012.org</w:t>
        </w:r>
      </w:hyperlink>
      <w:r>
        <w:t>&lt;</w:t>
      </w:r>
      <w:hyperlink r:id="rId18" w:history="1">
        <w:r>
          <w:rPr>
            <w:rStyle w:val="Hyperlink"/>
          </w:rPr>
          <w:t>http://www.conservation-agriculture2012.org/</w:t>
        </w:r>
      </w:hyperlink>
      <w:r>
        <w:t>&gt;</w:t>
      </w:r>
      <w:r>
        <w:br/>
      </w:r>
      <w:r>
        <w:br/>
        <w:t>6.      The next Australian Controlled Traffic Farming Association (ACTFA) conference will be in Toowoomba, Queensland on 25 - 27 February 2013.</w:t>
      </w:r>
      <w:r>
        <w:br/>
      </w:r>
      <w:r>
        <w:br/>
        <w:t>The program will:</w:t>
      </w:r>
      <w:r>
        <w:br/>
      </w:r>
      <w:r>
        <w:br/>
        <w:t>•         present papers from growers, scientists, machinery and technology people from around the world and showcase Australian innovations</w:t>
      </w:r>
      <w:r>
        <w:br/>
      </w:r>
      <w:r>
        <w:br/>
        <w:t>•         include field trips to grain and vegetable farms, two dinners and much discussion time</w:t>
      </w:r>
      <w:r>
        <w:br/>
      </w:r>
      <w:r>
        <w:br/>
        <w:t>•         develop proposals for future cooperation, interaction and innovation</w:t>
      </w:r>
      <w:r>
        <w:br/>
      </w:r>
      <w:r>
        <w:br/>
        <w:t>•         offer a post Conference tour in Queensland.</w:t>
      </w:r>
      <w:r>
        <w:br/>
      </w:r>
      <w:r>
        <w:br/>
        <w:t>To express your interest and to be kept informed please click &lt;</w:t>
      </w:r>
      <w:hyperlink r:id="rId19" w:history="1">
        <w:r>
          <w:rPr>
            <w:rStyle w:val="Hyperlink"/>
          </w:rPr>
          <w:t>https://eir.eventsinteractive.com/ei/getdemo.ei?id=9810008000135&amp;s=_EWS114AHC</w:t>
        </w:r>
      </w:hyperlink>
      <w:r>
        <w:t>&gt; here&lt;</w:t>
      </w:r>
      <w:hyperlink r:id="rId20" w:history="1">
        <w:r>
          <w:rPr>
            <w:rStyle w:val="Hyperlink"/>
          </w:rPr>
          <w:t>https://eir.eventsinteractive.com/ei/getdemo.ei?id=9810008000135&amp;s=_EWS114AHC</w:t>
        </w:r>
      </w:hyperlink>
      <w:r>
        <w:t>&gt;  and complete the brief Expression of Interest form as soon as possible</w:t>
      </w:r>
      <w:r>
        <w:br/>
      </w:r>
      <w:r>
        <w:br/>
      </w:r>
      <w:r>
        <w:lastRenderedPageBreak/>
        <w:t>Contact: Sally  Brown</w:t>
      </w:r>
      <w:r>
        <w:br/>
        <w:t xml:space="preserve">On behalf of the CTF 2013 </w:t>
      </w:r>
      <w:proofErr w:type="spellStart"/>
      <w:r>
        <w:t>Organising</w:t>
      </w:r>
      <w:proofErr w:type="spellEnd"/>
      <w:r>
        <w:t xml:space="preserve"> Committee</w:t>
      </w:r>
      <w:r>
        <w:br/>
        <w:t>Conference Connections</w:t>
      </w:r>
      <w:r>
        <w:br/>
        <w:t>PO Box 108 Kenmore QLD 4069 Australia</w:t>
      </w:r>
      <w:r>
        <w:br/>
        <w:t>Telephone +61 7 3201 2808   Fax +61 7 3201 2809</w:t>
      </w:r>
      <w:r>
        <w:br/>
        <w:t>Mobile 0407 178 200</w:t>
      </w:r>
      <w:r>
        <w:br/>
        <w:t>Email sally.brown@sallybcc&lt;</w:t>
      </w:r>
      <w:hyperlink r:id="rId21" w:history="1">
        <w:r>
          <w:rPr>
            <w:rStyle w:val="Hyperlink"/>
          </w:rPr>
          <w:t>mailto:sally.brown@conferenceconnections.com.au</w:t>
        </w:r>
      </w:hyperlink>
      <w:r>
        <w:t>&gt; .com.au&lt;</w:t>
      </w:r>
      <w:hyperlink r:id="rId22" w:history="1">
        <w:r>
          <w:rPr>
            <w:rStyle w:val="Hyperlink"/>
          </w:rPr>
          <w:t>mailto:sally.brown@conferenceconnections.com.au</w:t>
        </w:r>
      </w:hyperlink>
      <w:r>
        <w:t>&gt;</w:t>
      </w:r>
      <w:r>
        <w:br/>
      </w:r>
      <w:hyperlink r:id="rId23" w:history="1">
        <w:r>
          <w:rPr>
            <w:rStyle w:val="Hyperlink"/>
          </w:rPr>
          <w:t>www.conferenceconnections.com.au</w:t>
        </w:r>
      </w:hyperlink>
      <w:r>
        <w:br/>
        <w:t>&lt;</w:t>
      </w:r>
      <w:hyperlink r:id="rId24" w:history="1">
        <w:r>
          <w:rPr>
            <w:rStyle w:val="Hyperlink"/>
          </w:rPr>
          <w:t>http://www.conferenceconnections.com.au/</w:t>
        </w:r>
      </w:hyperlink>
      <w:r>
        <w:t>&gt;</w:t>
      </w:r>
      <w:r>
        <w:br/>
      </w:r>
    </w:p>
    <w:sectPr w:rsidR="008C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93"/>
    <w:rsid w:val="008C2D92"/>
    <w:rsid w:val="00BF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p://ext-ftp.fao.org/ag/data/agp/Friedrich/CA-CoP-21-12-05/CA-China%2020th%20Year-%20announcement.pdf" TargetMode="External"/><Relationship Id="rId13" Type="http://schemas.openxmlformats.org/officeDocument/2006/relationships/hyperlink" Target="http://www.cirad.fr/en/who-are-we/cirad-worldwide/continental-southeast-asia/in-a-nutshell" TargetMode="External"/><Relationship Id="rId18" Type="http://schemas.openxmlformats.org/officeDocument/2006/relationships/hyperlink" Target="http://www.conservation-agriculture2012.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ally.brown@conferenceconnections.com.au" TargetMode="External"/><Relationship Id="rId7" Type="http://schemas.openxmlformats.org/officeDocument/2006/relationships/hyperlink" Target="mailto:sandrafindlay@intanet.co.za" TargetMode="External"/><Relationship Id="rId12" Type="http://schemas.openxmlformats.org/officeDocument/2006/relationships/hyperlink" Target="http://www.isa-india.in/" TargetMode="External"/><Relationship Id="rId17" Type="http://schemas.openxmlformats.org/officeDocument/2006/relationships/hyperlink" Target="http://www.conservation-agriculture2012.or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uq.edu.au/" TargetMode="External"/><Relationship Id="rId20" Type="http://schemas.openxmlformats.org/officeDocument/2006/relationships/hyperlink" Target="https://eir.eventsinteractive.com/ei/getdemo.ei?id=9810008000135&amp;s=_EWS114AHC" TargetMode="External"/><Relationship Id="rId1" Type="http://schemas.openxmlformats.org/officeDocument/2006/relationships/styles" Target="styles.xml"/><Relationship Id="rId6" Type="http://schemas.openxmlformats.org/officeDocument/2006/relationships/hyperlink" Target="mailto:sandrafindlay@intanet.co.za" TargetMode="External"/><Relationship Id="rId11" Type="http://schemas.openxmlformats.org/officeDocument/2006/relationships/hyperlink" Target="http://www.isa-india.in" TargetMode="External"/><Relationship Id="rId24" Type="http://schemas.openxmlformats.org/officeDocument/2006/relationships/hyperlink" Target="http://www.conferenceconnections.com.au/" TargetMode="External"/><Relationship Id="rId5" Type="http://schemas.openxmlformats.org/officeDocument/2006/relationships/hyperlink" Target="http://www.20si.org.ar/" TargetMode="External"/><Relationship Id="rId15" Type="http://schemas.openxmlformats.org/officeDocument/2006/relationships/hyperlink" Target="http://cansea.org.vn/" TargetMode="External"/><Relationship Id="rId23" Type="http://schemas.openxmlformats.org/officeDocument/2006/relationships/hyperlink" Target="http://www.conferenceconnections.com.au" TargetMode="External"/><Relationship Id="rId10" Type="http://schemas.openxmlformats.org/officeDocument/2006/relationships/hyperlink" Target="http://www.cn-ct.net/" TargetMode="External"/><Relationship Id="rId19" Type="http://schemas.openxmlformats.org/officeDocument/2006/relationships/hyperlink" Target="https://eir.eventsinteractive.com/ei/getdemo.ei?id=9810008000135&amp;s=_EWS114AHC" TargetMode="External"/><Relationship Id="rId4" Type="http://schemas.openxmlformats.org/officeDocument/2006/relationships/webSettings" Target="webSettings.xml"/><Relationship Id="rId9" Type="http://schemas.openxmlformats.org/officeDocument/2006/relationships/hyperlink" Target="http://www.cn-ct.net/donet/english/En_index.aspx" TargetMode="External"/><Relationship Id="rId14" Type="http://schemas.openxmlformats.org/officeDocument/2006/relationships/hyperlink" Target="http://www.nomafsi.com.vn/" TargetMode="External"/><Relationship Id="rId22" Type="http://schemas.openxmlformats.org/officeDocument/2006/relationships/hyperlink" Target="mailto:sally.brown@conferenceconnec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5243</Characters>
  <Application>Microsoft Office Word</Application>
  <DocSecurity>0</DocSecurity>
  <Lines>43</Lines>
  <Paragraphs>12</Paragraphs>
  <ScaleCrop>false</ScaleCrop>
  <Company>CTIC</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Scanlon</dc:creator>
  <cp:lastModifiedBy>Karen Scanlon</cp:lastModifiedBy>
  <cp:revision>1</cp:revision>
  <dcterms:created xsi:type="dcterms:W3CDTF">2012-07-30T16:10:00Z</dcterms:created>
  <dcterms:modified xsi:type="dcterms:W3CDTF">2012-07-30T16:12:00Z</dcterms:modified>
</cp:coreProperties>
</file>